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66" w:rsidRDefault="001E594A" w:rsidP="001E594A">
      <w:pPr>
        <w:pStyle w:val="Ttulo1"/>
        <w:jc w:val="center"/>
      </w:pPr>
      <w:r>
        <w:t>MEM</w:t>
      </w:r>
      <w:r w:rsidR="000D6E19">
        <w:t>ORIA GRUP DE TREBALL CIRCOT 2025</w:t>
      </w:r>
    </w:p>
    <w:p w:rsidR="001E594A" w:rsidRDefault="001E594A" w:rsidP="001E594A"/>
    <w:p w:rsidR="001E594A" w:rsidRDefault="00766B7C" w:rsidP="001E594A">
      <w:r>
        <w:t xml:space="preserve">En aquest any la presència al congrés </w:t>
      </w:r>
      <w:r w:rsidR="000D6E19">
        <w:t xml:space="preserve">ja està més assentada , tot i no poder realitzar cap taller, </w:t>
      </w:r>
      <w:r w:rsidR="00553216">
        <w:t xml:space="preserve"> </w:t>
      </w:r>
      <w:r>
        <w:t xml:space="preserve"> </w:t>
      </w:r>
      <w:r w:rsidR="000D6E19">
        <w:t xml:space="preserve">es va realitzar la primera taula específica sobre el pacient politraumàtic, i a píndoles es va presentar la proposat de nou codi d’emergència: codi infart intestinal, que ja funciona a l’hospital del Mar. </w:t>
      </w:r>
    </w:p>
    <w:p w:rsidR="000D6E19" w:rsidRDefault="000D6E19" w:rsidP="001E594A">
      <w:r>
        <w:t xml:space="preserve">La jornada d’aquest any va seguir amb el fil conductor del traumatisme abdominal, iniciat al congrés , amb una segona part de casos clínics de pacients </w:t>
      </w:r>
      <w:proofErr w:type="spellStart"/>
      <w:r>
        <w:t>politraumàtics</w:t>
      </w:r>
      <w:proofErr w:type="spellEnd"/>
    </w:p>
    <w:p w:rsidR="00C84093" w:rsidRPr="00C84093" w:rsidRDefault="00C84093" w:rsidP="00766B7C"/>
    <w:p w:rsidR="000D6E19" w:rsidRDefault="000D6E19" w:rsidP="000D6E19">
      <w:pPr>
        <w:spacing w:after="45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CONGRÉS SOCMUE 2025 MOLLET</w:t>
      </w:r>
    </w:p>
    <w:p w:rsidR="000D6E19" w:rsidRDefault="000D6E19" w:rsidP="000D6E19">
      <w:pPr>
        <w:spacing w:after="450" w:line="240" w:lineRule="auto"/>
        <w:rPr>
          <w:b/>
          <w:sz w:val="36"/>
          <w:szCs w:val="36"/>
        </w:rPr>
      </w:pPr>
    </w:p>
    <w:p w:rsidR="000D6E19" w:rsidRPr="000D6E19" w:rsidRDefault="000D6E19" w:rsidP="000D6E19">
      <w:pPr>
        <w:spacing w:after="45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hyperlink r:id="rId5" w:tgtFrame="_blank" w:history="1">
        <w:r w:rsidRPr="000D6E19">
          <w:rPr>
            <w:rFonts w:ascii="Arial" w:eastAsia="Times New Roman" w:hAnsi="Arial" w:cs="Arial"/>
            <w:b/>
            <w:bCs/>
            <w:sz w:val="24"/>
            <w:szCs w:val="24"/>
            <w:u w:val="single"/>
            <w:bdr w:val="single" w:sz="2" w:space="0" w:color="E5E7EB" w:frame="1"/>
            <w:lang w:eastAsia="ca-ES"/>
          </w:rPr>
          <w:t>PÍNDOLES D’ACTUALITZACIÓ: CLAR, CONCRET I CONCÍS. 10 MINUTS SENSE PREGUNTES</w:t>
        </w:r>
      </w:hyperlink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Auditori Gallecs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Moderadores: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 xml:space="preserve">Sra. Isabel </w:t>
      </w:r>
      <w:proofErr w:type="spellStart"/>
      <w:r w:rsidRPr="000D6E19">
        <w:rPr>
          <w:rFonts w:ascii="Arial" w:eastAsia="Times New Roman" w:hAnsi="Arial" w:cs="Arial"/>
          <w:sz w:val="24"/>
          <w:szCs w:val="24"/>
          <w:lang w:eastAsia="ca-ES"/>
        </w:rPr>
        <w:t>Tirado</w:t>
      </w:r>
      <w:proofErr w:type="spellEnd"/>
      <w:r w:rsidRPr="000D6E19">
        <w:rPr>
          <w:rFonts w:ascii="Arial" w:eastAsia="Times New Roman" w:hAnsi="Arial" w:cs="Arial"/>
          <w:sz w:val="24"/>
          <w:szCs w:val="24"/>
          <w:lang w:eastAsia="ca-ES"/>
        </w:rPr>
        <w:t>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Servei Urgències. Hospital Universitari Joan XXIII. Tarragona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 xml:space="preserve">Dra. Cristina </w:t>
      </w:r>
      <w:proofErr w:type="spellStart"/>
      <w:r w:rsidRPr="000D6E19">
        <w:rPr>
          <w:rFonts w:ascii="Arial" w:eastAsia="Times New Roman" w:hAnsi="Arial" w:cs="Arial"/>
          <w:sz w:val="24"/>
          <w:szCs w:val="24"/>
          <w:lang w:eastAsia="ca-ES"/>
        </w:rPr>
        <w:t>Ramió</w:t>
      </w:r>
      <w:proofErr w:type="spellEnd"/>
      <w:r w:rsidRPr="000D6E19">
        <w:rPr>
          <w:rFonts w:ascii="Arial" w:eastAsia="Times New Roman" w:hAnsi="Arial" w:cs="Arial"/>
          <w:sz w:val="24"/>
          <w:szCs w:val="24"/>
          <w:lang w:eastAsia="ca-ES"/>
        </w:rPr>
        <w:t>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 xml:space="preserve">Servei d'Urgències. Hospital Universitari de Girona Doctor Josep </w:t>
      </w:r>
      <w:proofErr w:type="spellStart"/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Trueta</w:t>
      </w:r>
      <w:proofErr w:type="spellEnd"/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 xml:space="preserve"> de Girona</w:t>
      </w:r>
    </w:p>
    <w:p w:rsidR="000D6E19" w:rsidRPr="000D6E19" w:rsidRDefault="000D6E19" w:rsidP="000D6E19">
      <w:pPr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</w:pP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CODI INFART INTESTINAL. ENS EL CREIEM?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>Dra. Anna González.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Servei de Cirurgia. Hospital del Mar, Barcelona</w:t>
      </w:r>
    </w:p>
    <w:p w:rsidR="000D6E19" w:rsidRPr="000D6E19" w:rsidRDefault="000D6E19" w:rsidP="000D6E19">
      <w:pPr>
        <w:jc w:val="center"/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</w:pPr>
    </w:p>
    <w:p w:rsidR="000D6E19" w:rsidRPr="000D6E19" w:rsidRDefault="000D6E19" w:rsidP="000D6E19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</w:pPr>
      <w:hyperlink r:id="rId6" w:tgtFrame="_blank" w:history="1">
        <w:r w:rsidRPr="000D6E19">
          <w:rPr>
            <w:rStyle w:val="Hipervnculo"/>
            <w:rFonts w:ascii="Arial" w:eastAsia="Times New Roman" w:hAnsi="Arial" w:cs="Arial"/>
            <w:b/>
            <w:bCs/>
            <w:color w:val="auto"/>
            <w:sz w:val="24"/>
            <w:szCs w:val="24"/>
            <w:bdr w:val="single" w:sz="2" w:space="0" w:color="E5E7EB" w:frame="1"/>
            <w:lang w:eastAsia="ca-ES"/>
          </w:rPr>
          <w:t>TAULA RODONA 6. Què hi ha de nou a l’atenció del pacient amb patologia pleural?</w:t>
        </w:r>
      </w:hyperlink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br/>
      </w:r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br/>
        <w:t>Moderadores:</w:t>
      </w:r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br/>
        <w:t>Dra. Sònia Jiménez. Metgessa. Àrea d’Urgències. Hospital Clínic de Barcelona</w:t>
      </w:r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br/>
        <w:t>Sra. Elisabeth Gil. </w:t>
      </w:r>
    </w:p>
    <w:p w:rsidR="000D6E19" w:rsidRPr="000D6E19" w:rsidRDefault="000D6E19" w:rsidP="000D6E1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</w:pPr>
    </w:p>
    <w:p w:rsidR="000D6E19" w:rsidRPr="000D6E19" w:rsidRDefault="000D6E19" w:rsidP="000D6E19">
      <w:pPr>
        <w:rPr>
          <w:b/>
          <w:sz w:val="36"/>
          <w:szCs w:val="36"/>
        </w:rPr>
      </w:pP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MANEIG PNEUMOTÒRAX (ÚLTIMES NOVETATS, ÚS DEL PLEUR-EVAC)</w:t>
      </w: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br/>
      </w:r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t>Dr. David Sánchez. Cirurgia toràcica, Hosp. Parc Taulí Sabadell</w:t>
      </w:r>
      <w:r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t xml:space="preserve"> </w:t>
      </w:r>
      <w:r w:rsidRPr="000D6E19">
        <w:rPr>
          <w:rFonts w:ascii="Arial" w:eastAsia="Times New Roman" w:hAnsi="Arial" w:cs="Arial"/>
          <w:bCs/>
          <w:sz w:val="24"/>
          <w:szCs w:val="24"/>
          <w:bdr w:val="single" w:sz="2" w:space="0" w:color="E5E7EB" w:frame="1"/>
          <w:lang w:eastAsia="ca-ES"/>
        </w:rPr>
        <w:t>Servei d’Urgències. Fundació Sanitària Mollet</w:t>
      </w:r>
    </w:p>
    <w:p w:rsidR="000D6E19" w:rsidRPr="000D6E19" w:rsidRDefault="000D6E19" w:rsidP="000D6E19">
      <w:pPr>
        <w:rPr>
          <w:b/>
          <w:sz w:val="36"/>
          <w:szCs w:val="36"/>
        </w:rPr>
      </w:pPr>
    </w:p>
    <w:p w:rsidR="000D6E19" w:rsidRPr="000D6E19" w:rsidRDefault="000D6E19" w:rsidP="000D6E19">
      <w:pPr>
        <w:spacing w:after="45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hyperlink r:id="rId7" w:tgtFrame="_blank" w:history="1">
        <w:r>
          <w:rPr>
            <w:rFonts w:ascii="Arial" w:eastAsia="Times New Roman" w:hAnsi="Arial" w:cs="Arial"/>
            <w:b/>
            <w:bCs/>
            <w:sz w:val="24"/>
            <w:szCs w:val="24"/>
            <w:u w:val="single"/>
            <w:bdr w:val="single" w:sz="2" w:space="0" w:color="E5E7EB" w:frame="1"/>
            <w:lang w:eastAsia="ca-ES"/>
          </w:rPr>
          <w:t>TAULA RODONA :</w:t>
        </w:r>
        <w:r w:rsidRPr="000D6E19">
          <w:rPr>
            <w:rFonts w:ascii="Arial" w:eastAsia="Times New Roman" w:hAnsi="Arial" w:cs="Arial"/>
            <w:b/>
            <w:bCs/>
            <w:sz w:val="24"/>
            <w:szCs w:val="24"/>
            <w:u w:val="single"/>
            <w:bdr w:val="single" w:sz="2" w:space="0" w:color="E5E7EB" w:frame="1"/>
            <w:lang w:eastAsia="ca-ES"/>
          </w:rPr>
          <w:t xml:space="preserve"> POLITRAUMA EN ACCIÓ</w:t>
        </w:r>
      </w:hyperlink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Moderadors: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 xml:space="preserve">Sra. Marta </w:t>
      </w:r>
      <w:proofErr w:type="spellStart"/>
      <w:r w:rsidRPr="000D6E19">
        <w:rPr>
          <w:rFonts w:ascii="Arial" w:eastAsia="Times New Roman" w:hAnsi="Arial" w:cs="Arial"/>
          <w:sz w:val="24"/>
          <w:szCs w:val="24"/>
          <w:lang w:eastAsia="ca-ES"/>
        </w:rPr>
        <w:t>Paguina</w:t>
      </w:r>
      <w:proofErr w:type="spellEnd"/>
      <w:r w:rsidRPr="000D6E19">
        <w:rPr>
          <w:rFonts w:ascii="Arial" w:eastAsia="Times New Roman" w:hAnsi="Arial" w:cs="Arial"/>
          <w:sz w:val="24"/>
          <w:szCs w:val="24"/>
          <w:lang w:eastAsia="ca-ES"/>
        </w:rPr>
        <w:t>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Servei d'Urgències. Hospital de Palamós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>Dr. Xavier Oncins.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Metge. Traumatologia. Hospital de Mollet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</w:r>
    </w:p>
    <w:p w:rsidR="000D6E19" w:rsidRPr="000D6E19" w:rsidRDefault="000D6E19" w:rsidP="000D6E19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Arial" w:eastAsia="Times New Roman" w:hAnsi="Arial" w:cs="Arial"/>
          <w:sz w:val="24"/>
          <w:szCs w:val="24"/>
          <w:lang w:eastAsia="ca-ES"/>
        </w:rPr>
      </w:pP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Abordatge del pacient amb lesió medul·lar aguda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 xml:space="preserve">Dr. Eduardo </w:t>
      </w:r>
      <w:proofErr w:type="spellStart"/>
      <w:r w:rsidRPr="000D6E19">
        <w:rPr>
          <w:rFonts w:ascii="Arial" w:eastAsia="Times New Roman" w:hAnsi="Arial" w:cs="Arial"/>
          <w:sz w:val="24"/>
          <w:szCs w:val="24"/>
          <w:lang w:eastAsia="ca-ES"/>
        </w:rPr>
        <w:t>Tornero</w:t>
      </w:r>
      <w:proofErr w:type="spellEnd"/>
      <w:r w:rsidRPr="000D6E19">
        <w:rPr>
          <w:rFonts w:ascii="Arial" w:eastAsia="Times New Roman" w:hAnsi="Arial" w:cs="Arial"/>
          <w:sz w:val="24"/>
          <w:szCs w:val="24"/>
          <w:lang w:eastAsia="ca-ES"/>
        </w:rPr>
        <w:t>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Servei de Traumatologia. Fundació Sanitària Mollet</w:t>
      </w:r>
    </w:p>
    <w:p w:rsidR="000D6E19" w:rsidRPr="000D6E19" w:rsidRDefault="000D6E19" w:rsidP="000D6E19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210" w:line="240" w:lineRule="auto"/>
        <w:ind w:left="0"/>
        <w:rPr>
          <w:rFonts w:ascii="Arial" w:eastAsia="Times New Roman" w:hAnsi="Arial" w:cs="Arial"/>
          <w:sz w:val="24"/>
          <w:szCs w:val="24"/>
          <w:lang w:eastAsia="ca-ES"/>
        </w:rPr>
      </w:pP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Abordatge del pacient pediàtric politraumàtic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 xml:space="preserve">Dra. Núria </w:t>
      </w:r>
      <w:proofErr w:type="spellStart"/>
      <w:r w:rsidRPr="000D6E19">
        <w:rPr>
          <w:rFonts w:ascii="Arial" w:eastAsia="Times New Roman" w:hAnsi="Arial" w:cs="Arial"/>
          <w:sz w:val="24"/>
          <w:szCs w:val="24"/>
          <w:lang w:eastAsia="ca-ES"/>
        </w:rPr>
        <w:t>Brun</w:t>
      </w:r>
      <w:proofErr w:type="spellEnd"/>
      <w:r w:rsidRPr="000D6E19">
        <w:rPr>
          <w:rFonts w:ascii="Arial" w:eastAsia="Times New Roman" w:hAnsi="Arial" w:cs="Arial"/>
          <w:sz w:val="24"/>
          <w:szCs w:val="24"/>
          <w:lang w:eastAsia="ca-ES"/>
        </w:rPr>
        <w:t>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Servei de pediatria. Hospital de la Santa Creu i Sant Pau</w:t>
      </w:r>
    </w:p>
    <w:p w:rsidR="000D6E19" w:rsidRPr="000D6E19" w:rsidRDefault="000D6E19" w:rsidP="000D6E19">
      <w:pPr>
        <w:rPr>
          <w:b/>
          <w:sz w:val="36"/>
          <w:szCs w:val="36"/>
        </w:rPr>
      </w:pPr>
      <w:r w:rsidRPr="000D6E19">
        <w:rPr>
          <w:rFonts w:ascii="Arial" w:eastAsia="Times New Roman" w:hAnsi="Arial" w:cs="Arial"/>
          <w:b/>
          <w:bCs/>
          <w:sz w:val="24"/>
          <w:szCs w:val="24"/>
          <w:bdr w:val="single" w:sz="2" w:space="0" w:color="E5E7EB" w:frame="1"/>
          <w:lang w:eastAsia="ca-ES"/>
        </w:rPr>
        <w:t>Abordatge del pacient amb traumatisme abdominal</w:t>
      </w:r>
      <w:r w:rsidRPr="000D6E19">
        <w:rPr>
          <w:rFonts w:ascii="Arial" w:eastAsia="Times New Roman" w:hAnsi="Arial" w:cs="Arial"/>
          <w:sz w:val="24"/>
          <w:szCs w:val="24"/>
          <w:lang w:eastAsia="ca-ES"/>
        </w:rPr>
        <w:br/>
        <w:t>Dr. Salvador Navarro. </w:t>
      </w:r>
      <w:r w:rsidRPr="000D6E19">
        <w:rPr>
          <w:rFonts w:ascii="Arial" w:eastAsia="Times New Roman" w:hAnsi="Arial" w:cs="Arial"/>
          <w:i/>
          <w:iCs/>
          <w:sz w:val="24"/>
          <w:szCs w:val="24"/>
          <w:bdr w:val="single" w:sz="2" w:space="0" w:color="E5E7EB" w:frame="1"/>
          <w:lang w:eastAsia="ca-ES"/>
        </w:rPr>
        <w:t>Director codi PPT Catalunya</w:t>
      </w:r>
    </w:p>
    <w:p w:rsidR="000D6E19" w:rsidRDefault="000D6E19" w:rsidP="000D6E19">
      <w:pPr>
        <w:rPr>
          <w:b/>
          <w:sz w:val="36"/>
          <w:szCs w:val="36"/>
        </w:rPr>
      </w:pPr>
    </w:p>
    <w:p w:rsidR="00766B7C" w:rsidRDefault="00766B7C" w:rsidP="001E594A"/>
    <w:p w:rsidR="000D6E19" w:rsidRDefault="000D6E19" w:rsidP="001E594A">
      <w:r>
        <w:rPr>
          <w:noProof/>
          <w:lang w:eastAsia="ca-ES"/>
        </w:rPr>
        <w:lastRenderedPageBreak/>
        <w:drawing>
          <wp:inline distT="0" distB="0" distL="0" distR="0" wp14:anchorId="3615CA40" wp14:editId="56D32DE2">
            <wp:extent cx="5884283" cy="78581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094" t="21449" r="22037" b="19003"/>
                    <a:stretch/>
                  </pic:blipFill>
                  <pic:spPr bwMode="auto">
                    <a:xfrm>
                      <a:off x="0" y="0"/>
                      <a:ext cx="5920947" cy="790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E19" w:rsidRDefault="000D6E19" w:rsidP="001E594A"/>
    <w:p w:rsidR="000D6E19" w:rsidRDefault="000D6E19" w:rsidP="001E594A">
      <w:r>
        <w:rPr>
          <w:noProof/>
          <w:lang w:eastAsia="ca-ES"/>
        </w:rPr>
        <w:lastRenderedPageBreak/>
        <w:drawing>
          <wp:inline distT="0" distB="0" distL="0" distR="0" wp14:anchorId="1BECB5C4" wp14:editId="6C50A17F">
            <wp:extent cx="5662235" cy="64293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930" t="26246" r="49730" b="24083"/>
                    <a:stretch/>
                  </pic:blipFill>
                  <pic:spPr bwMode="auto">
                    <a:xfrm>
                      <a:off x="0" y="0"/>
                      <a:ext cx="5694539" cy="6466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6E19">
        <w:rPr>
          <w:noProof/>
          <w:lang w:eastAsia="ca-ES"/>
        </w:rPr>
        <w:t xml:space="preserve"> </w:t>
      </w:r>
      <w:bookmarkStart w:id="0" w:name="_GoBack"/>
      <w:r>
        <w:rPr>
          <w:noProof/>
          <w:lang w:eastAsia="ca-ES"/>
        </w:rPr>
        <w:lastRenderedPageBreak/>
        <w:drawing>
          <wp:inline distT="0" distB="0" distL="0" distR="0" wp14:anchorId="75EDCBDB" wp14:editId="45981637">
            <wp:extent cx="5906927" cy="7315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0800" t="26529" r="22566" b="20696"/>
                    <a:stretch/>
                  </pic:blipFill>
                  <pic:spPr bwMode="auto">
                    <a:xfrm>
                      <a:off x="0" y="0"/>
                      <a:ext cx="5929710" cy="7343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D6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33D"/>
    <w:multiLevelType w:val="multilevel"/>
    <w:tmpl w:val="0BC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E3004"/>
    <w:multiLevelType w:val="multilevel"/>
    <w:tmpl w:val="8ACE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02814"/>
    <w:multiLevelType w:val="multilevel"/>
    <w:tmpl w:val="90D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68709D"/>
    <w:multiLevelType w:val="multilevel"/>
    <w:tmpl w:val="12AC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5D0216"/>
    <w:multiLevelType w:val="multilevel"/>
    <w:tmpl w:val="543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046F0E"/>
    <w:multiLevelType w:val="multilevel"/>
    <w:tmpl w:val="812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D9750C"/>
    <w:multiLevelType w:val="multilevel"/>
    <w:tmpl w:val="53B6C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B1432"/>
    <w:multiLevelType w:val="multilevel"/>
    <w:tmpl w:val="EDB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1A3B27"/>
    <w:multiLevelType w:val="multilevel"/>
    <w:tmpl w:val="32C0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C5ABB"/>
    <w:multiLevelType w:val="multilevel"/>
    <w:tmpl w:val="0BFA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414FA"/>
    <w:multiLevelType w:val="hybridMultilevel"/>
    <w:tmpl w:val="DD0485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1E"/>
    <w:rsid w:val="0003111E"/>
    <w:rsid w:val="000D6E19"/>
    <w:rsid w:val="001E594A"/>
    <w:rsid w:val="00474F96"/>
    <w:rsid w:val="00553216"/>
    <w:rsid w:val="005B6607"/>
    <w:rsid w:val="00766B7C"/>
    <w:rsid w:val="008114AD"/>
    <w:rsid w:val="00867442"/>
    <w:rsid w:val="00874E66"/>
    <w:rsid w:val="00990B6F"/>
    <w:rsid w:val="00C60772"/>
    <w:rsid w:val="00C8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968D"/>
  <w15:chartTrackingRefBased/>
  <w15:docId w15:val="{8A1AEBBB-54A7-4E63-B4E3-9EF80672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E5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5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59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paragraph" w:customStyle="1" w:styleId="Default">
    <w:name w:val="Default"/>
    <w:rsid w:val="001E5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1E59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1E594A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  <w:style w:type="character" w:styleId="Hipervnculo">
    <w:name w:val="Hyperlink"/>
    <w:basedOn w:val="Fuentedeprrafopredeter"/>
    <w:uiPriority w:val="99"/>
    <w:unhideWhenUsed/>
    <w:rsid w:val="00766B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ongresurgencies.cat/web2025/docs/taules/taula_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urgencies.cat/web2025/docs/taules/taula_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gresurgencies.cat/web2025/docs/taules/pindole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ONCINS CASANOVA</dc:creator>
  <cp:keywords/>
  <dc:description/>
  <cp:lastModifiedBy>FRANCISCO JAVIER ONCINS CASANOVA</cp:lastModifiedBy>
  <cp:revision>2</cp:revision>
  <dcterms:created xsi:type="dcterms:W3CDTF">2025-07-10T11:21:00Z</dcterms:created>
  <dcterms:modified xsi:type="dcterms:W3CDTF">2025-07-10T11:21:00Z</dcterms:modified>
</cp:coreProperties>
</file>